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E7F3EC" w14:textId="77777777" w:rsidR="000854C3" w:rsidRDefault="00761B0A" w:rsidP="00761B0A">
      <w:pPr>
        <w:pStyle w:val="Titre"/>
      </w:pPr>
      <w:r>
        <w:t>At</w:t>
      </w:r>
      <w:r w:rsidR="00247A4C">
        <w:t>t</w:t>
      </w:r>
      <w:r>
        <w:t>entes par rapport au système d’information</w:t>
      </w:r>
    </w:p>
    <w:p w14:paraId="1A8585EB" w14:textId="77777777" w:rsidR="00761B0A" w:rsidRDefault="00761B0A" w:rsidP="000854C3">
      <w:pPr>
        <w:jc w:val="center"/>
        <w:rPr>
          <w:rFonts w:ascii="Arial" w:hAnsi="Arial" w:cs="Arial"/>
          <w:b/>
          <w:sz w:val="28"/>
          <w:szCs w:val="28"/>
        </w:rPr>
      </w:pPr>
    </w:p>
    <w:p w14:paraId="0F6F5267" w14:textId="77777777" w:rsidR="00761B0A" w:rsidRPr="009E3BF2" w:rsidRDefault="00761B0A" w:rsidP="000854C3">
      <w:pPr>
        <w:jc w:val="center"/>
        <w:rPr>
          <w:rFonts w:ascii="Arial" w:hAnsi="Arial" w:cs="Arial"/>
          <w:b/>
          <w:sz w:val="28"/>
          <w:szCs w:val="28"/>
        </w:rPr>
      </w:pPr>
    </w:p>
    <w:p w14:paraId="3CB8FE94" w14:textId="77777777" w:rsidR="000854C3" w:rsidRPr="009E3BF2" w:rsidRDefault="000854C3" w:rsidP="000854C3">
      <w:pPr>
        <w:jc w:val="center"/>
        <w:rPr>
          <w:rFonts w:ascii="Arial" w:hAnsi="Arial" w:cs="Arial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12"/>
        <w:gridCol w:w="3018"/>
        <w:gridCol w:w="3032"/>
      </w:tblGrid>
      <w:tr w:rsidR="000854C3" w:rsidRPr="000854C3" w14:paraId="3E0463BD" w14:textId="77777777" w:rsidTr="009A15F8">
        <w:trPr>
          <w:trHeight w:val="567"/>
        </w:trPr>
        <w:tc>
          <w:tcPr>
            <w:tcW w:w="9212" w:type="dxa"/>
            <w:gridSpan w:val="3"/>
            <w:shd w:val="clear" w:color="auto" w:fill="7F7F7F"/>
            <w:vAlign w:val="center"/>
          </w:tcPr>
          <w:p w14:paraId="358086B8" w14:textId="77777777" w:rsidR="004F1DE0" w:rsidRDefault="004F1DE0" w:rsidP="000854C3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</w:rPr>
            </w:pPr>
          </w:p>
          <w:p w14:paraId="3583F767" w14:textId="77777777" w:rsidR="00990BC8" w:rsidRDefault="00990BC8" w:rsidP="000854C3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</w:rPr>
            </w:pPr>
            <w:r w:rsidRPr="00245BCA">
              <w:rPr>
                <w:rFonts w:ascii="Arial" w:hAnsi="Arial" w:cs="Arial"/>
                <w:b/>
                <w:color w:val="FFFFFF" w:themeColor="background1"/>
                <w:sz w:val="22"/>
              </w:rPr>
              <w:t>SUR LA ZONE CIBLE A COUVRIR PAR LE TABLEAU DE BORD :</w:t>
            </w:r>
          </w:p>
          <w:p w14:paraId="200B4058" w14:textId="22B70ADA" w:rsidR="000854C3" w:rsidRPr="00245BCA" w:rsidRDefault="000854C3" w:rsidP="000854C3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</w:rPr>
            </w:pPr>
            <w:r w:rsidRPr="0026094E">
              <w:rPr>
                <w:rFonts w:ascii="Arial" w:hAnsi="Arial" w:cs="Arial"/>
                <w:bCs/>
                <w:i/>
                <w:color w:val="FFFFFF" w:themeColor="background1"/>
                <w:sz w:val="22"/>
              </w:rPr>
              <w:t>(</w:t>
            </w:r>
            <w:proofErr w:type="gramStart"/>
            <w:r w:rsidRPr="0026094E">
              <w:rPr>
                <w:rFonts w:ascii="Arial" w:hAnsi="Arial" w:cs="Arial"/>
                <w:bCs/>
                <w:i/>
                <w:color w:val="FFFFFF" w:themeColor="background1"/>
                <w:sz w:val="22"/>
              </w:rPr>
              <w:t>à</w:t>
            </w:r>
            <w:proofErr w:type="gramEnd"/>
            <w:r w:rsidRPr="0026094E">
              <w:rPr>
                <w:rFonts w:ascii="Arial" w:hAnsi="Arial" w:cs="Arial"/>
                <w:bCs/>
                <w:i/>
                <w:color w:val="FFFFFF" w:themeColor="background1"/>
                <w:sz w:val="22"/>
              </w:rPr>
              <w:t xml:space="preserve"> préciser)</w:t>
            </w:r>
          </w:p>
          <w:p w14:paraId="7069DCE2" w14:textId="77777777" w:rsidR="00990BC8" w:rsidRDefault="00990BC8" w:rsidP="00AD6D23">
            <w:pPr>
              <w:rPr>
                <w:rFonts w:ascii="Arial" w:hAnsi="Arial" w:cs="Arial"/>
                <w:b/>
                <w:sz w:val="22"/>
              </w:rPr>
            </w:pPr>
          </w:p>
          <w:p w14:paraId="05F5B3EE" w14:textId="77777777" w:rsidR="00AD6D23" w:rsidRPr="000854C3" w:rsidRDefault="00AD6D23" w:rsidP="00AD6D23">
            <w:pPr>
              <w:rPr>
                <w:rFonts w:ascii="Arial" w:hAnsi="Arial" w:cs="Arial"/>
                <w:b/>
                <w:sz w:val="22"/>
              </w:rPr>
            </w:pPr>
          </w:p>
        </w:tc>
      </w:tr>
      <w:tr w:rsidR="000854C3" w:rsidRPr="000854C3" w14:paraId="3279D0BC" w14:textId="77777777" w:rsidTr="00C836DB">
        <w:trPr>
          <w:trHeight w:val="567"/>
        </w:trPr>
        <w:tc>
          <w:tcPr>
            <w:tcW w:w="6141" w:type="dxa"/>
            <w:gridSpan w:val="2"/>
            <w:shd w:val="clear" w:color="auto" w:fill="A6A6A6"/>
            <w:vAlign w:val="center"/>
          </w:tcPr>
          <w:p w14:paraId="49731EEE" w14:textId="77777777" w:rsidR="000854C3" w:rsidRPr="000854C3" w:rsidRDefault="000854C3" w:rsidP="000854C3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0854C3">
              <w:rPr>
                <w:rFonts w:ascii="Arial" w:hAnsi="Arial" w:cs="Arial"/>
                <w:b/>
                <w:sz w:val="22"/>
              </w:rPr>
              <w:t>Système d’information actuel</w:t>
            </w:r>
          </w:p>
        </w:tc>
        <w:tc>
          <w:tcPr>
            <w:tcW w:w="3071" w:type="dxa"/>
            <w:vMerge w:val="restart"/>
            <w:shd w:val="clear" w:color="auto" w:fill="A6A6A6"/>
            <w:vAlign w:val="center"/>
          </w:tcPr>
          <w:p w14:paraId="3829B10B" w14:textId="77777777" w:rsidR="000854C3" w:rsidRPr="000854C3" w:rsidRDefault="000854C3" w:rsidP="000854C3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0854C3">
              <w:rPr>
                <w:rFonts w:ascii="Arial" w:hAnsi="Arial" w:cs="Arial"/>
                <w:b/>
                <w:sz w:val="22"/>
              </w:rPr>
              <w:t>Progrès attendus</w:t>
            </w:r>
          </w:p>
        </w:tc>
      </w:tr>
      <w:tr w:rsidR="000854C3" w:rsidRPr="000854C3" w14:paraId="038B082F" w14:textId="77777777" w:rsidTr="009111C2">
        <w:trPr>
          <w:trHeight w:val="567"/>
        </w:trPr>
        <w:tc>
          <w:tcPr>
            <w:tcW w:w="6141" w:type="dxa"/>
            <w:gridSpan w:val="2"/>
            <w:shd w:val="clear" w:color="auto" w:fill="D9D9D9"/>
          </w:tcPr>
          <w:p w14:paraId="42C83889" w14:textId="77777777" w:rsidR="004F1DE0" w:rsidRDefault="004F1DE0" w:rsidP="000854C3">
            <w:pPr>
              <w:jc w:val="center"/>
              <w:rPr>
                <w:rFonts w:ascii="Arial" w:hAnsi="Arial" w:cs="Arial"/>
                <w:sz w:val="22"/>
              </w:rPr>
            </w:pPr>
          </w:p>
          <w:p w14:paraId="151E0513" w14:textId="77777777" w:rsidR="00990BC8" w:rsidRDefault="000854C3" w:rsidP="000854C3">
            <w:pPr>
              <w:jc w:val="center"/>
              <w:rPr>
                <w:rFonts w:ascii="Arial" w:hAnsi="Arial" w:cs="Arial"/>
                <w:i/>
                <w:iCs/>
                <w:sz w:val="22"/>
              </w:rPr>
            </w:pPr>
            <w:r w:rsidRPr="0026094E">
              <w:rPr>
                <w:rFonts w:ascii="Arial" w:hAnsi="Arial" w:cs="Arial"/>
                <w:b/>
                <w:bCs/>
                <w:sz w:val="22"/>
              </w:rPr>
              <w:t>Contenu du système actuel</w:t>
            </w:r>
            <w:r w:rsidR="006D2B30" w:rsidRPr="0026094E">
              <w:rPr>
                <w:rFonts w:ascii="Arial" w:hAnsi="Arial" w:cs="Arial"/>
                <w:b/>
                <w:bCs/>
                <w:sz w:val="22"/>
              </w:rPr>
              <w:t xml:space="preserve"> </w:t>
            </w:r>
            <w:r w:rsidRPr="0026094E">
              <w:rPr>
                <w:rFonts w:ascii="Arial" w:hAnsi="Arial" w:cs="Arial"/>
                <w:b/>
                <w:bCs/>
                <w:sz w:val="22"/>
              </w:rPr>
              <w:t>:</w:t>
            </w:r>
            <w:r w:rsidR="006D2B30" w:rsidRPr="001563ED">
              <w:rPr>
                <w:rFonts w:ascii="Arial" w:hAnsi="Arial" w:cs="Arial"/>
                <w:i/>
                <w:iCs/>
                <w:sz w:val="22"/>
              </w:rPr>
              <w:t xml:space="preserve"> </w:t>
            </w:r>
          </w:p>
          <w:p w14:paraId="064978B1" w14:textId="63281E44" w:rsidR="000854C3" w:rsidRPr="000854C3" w:rsidRDefault="006D2B30" w:rsidP="000854C3">
            <w:pPr>
              <w:jc w:val="center"/>
              <w:rPr>
                <w:rFonts w:ascii="Arial" w:hAnsi="Arial" w:cs="Arial"/>
                <w:sz w:val="22"/>
              </w:rPr>
            </w:pPr>
            <w:r w:rsidRPr="001563ED">
              <w:rPr>
                <w:rFonts w:ascii="Arial" w:hAnsi="Arial" w:cs="Arial"/>
                <w:i/>
                <w:iCs/>
                <w:sz w:val="22"/>
              </w:rPr>
              <w:t>(</w:t>
            </w:r>
            <w:proofErr w:type="gramStart"/>
            <w:r w:rsidRPr="001563ED">
              <w:rPr>
                <w:rFonts w:ascii="Arial" w:hAnsi="Arial" w:cs="Arial"/>
                <w:i/>
                <w:iCs/>
                <w:sz w:val="22"/>
              </w:rPr>
              <w:t>à</w:t>
            </w:r>
            <w:proofErr w:type="gramEnd"/>
            <w:r w:rsidRPr="001563ED">
              <w:rPr>
                <w:rFonts w:ascii="Arial" w:hAnsi="Arial" w:cs="Arial"/>
                <w:i/>
                <w:iCs/>
                <w:sz w:val="22"/>
              </w:rPr>
              <w:t xml:space="preserve"> préciser)</w:t>
            </w:r>
            <w:r w:rsidRPr="000854C3">
              <w:rPr>
                <w:rFonts w:ascii="Arial" w:hAnsi="Arial" w:cs="Arial"/>
                <w:sz w:val="22"/>
              </w:rPr>
              <w:t> </w:t>
            </w:r>
          </w:p>
          <w:p w14:paraId="6D92BBDA" w14:textId="77777777" w:rsidR="00AD6D23" w:rsidRPr="000854C3" w:rsidRDefault="00AD6D23" w:rsidP="00AD6D23">
            <w:pPr>
              <w:rPr>
                <w:rFonts w:ascii="Arial" w:hAnsi="Arial" w:cs="Arial"/>
                <w:sz w:val="22"/>
              </w:rPr>
            </w:pPr>
          </w:p>
          <w:p w14:paraId="459A6299" w14:textId="77777777" w:rsidR="000854C3" w:rsidRPr="000854C3" w:rsidRDefault="000854C3" w:rsidP="000854C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071" w:type="dxa"/>
            <w:vMerge/>
            <w:shd w:val="clear" w:color="auto" w:fill="A6A6A6"/>
          </w:tcPr>
          <w:p w14:paraId="4EC55642" w14:textId="77777777" w:rsidR="000854C3" w:rsidRPr="000854C3" w:rsidRDefault="000854C3" w:rsidP="000854C3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0854C3" w:rsidRPr="000854C3" w14:paraId="24F44925" w14:textId="77777777" w:rsidTr="009111C2">
        <w:trPr>
          <w:trHeight w:val="1126"/>
        </w:trPr>
        <w:tc>
          <w:tcPr>
            <w:tcW w:w="3070" w:type="dxa"/>
            <w:shd w:val="clear" w:color="auto" w:fill="F2F2F2"/>
            <w:vAlign w:val="center"/>
          </w:tcPr>
          <w:p w14:paraId="07C59D43" w14:textId="77777777" w:rsidR="000854C3" w:rsidRPr="0026094E" w:rsidRDefault="000854C3" w:rsidP="004F1DE0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26094E">
              <w:rPr>
                <w:rFonts w:ascii="Arial" w:hAnsi="Arial" w:cs="Arial"/>
                <w:b/>
                <w:bCs/>
                <w:sz w:val="22"/>
              </w:rPr>
              <w:t>Forces</w:t>
            </w:r>
          </w:p>
          <w:p w14:paraId="432ED0EE" w14:textId="77777777" w:rsidR="000854C3" w:rsidRPr="000854C3" w:rsidRDefault="000854C3" w:rsidP="004F1DE0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0854C3">
              <w:rPr>
                <w:rFonts w:ascii="Arial" w:hAnsi="Arial" w:cs="Arial"/>
                <w:i/>
                <w:sz w:val="20"/>
                <w:szCs w:val="20"/>
              </w:rPr>
              <w:t xml:space="preserve">Points du SI actuel qui </w:t>
            </w:r>
            <w:r w:rsidRPr="000854C3">
              <w:rPr>
                <w:rFonts w:ascii="Arial" w:hAnsi="Arial" w:cs="Arial"/>
                <w:b/>
                <w:i/>
                <w:sz w:val="20"/>
                <w:szCs w:val="20"/>
              </w:rPr>
              <w:t xml:space="preserve">favorisent </w:t>
            </w:r>
            <w:r w:rsidRPr="000854C3">
              <w:rPr>
                <w:rFonts w:ascii="Arial" w:hAnsi="Arial" w:cs="Arial"/>
                <w:i/>
                <w:sz w:val="20"/>
                <w:szCs w:val="20"/>
              </w:rPr>
              <w:t>la prise de décision et l’action.</w:t>
            </w:r>
          </w:p>
        </w:tc>
        <w:tc>
          <w:tcPr>
            <w:tcW w:w="3071" w:type="dxa"/>
            <w:shd w:val="clear" w:color="auto" w:fill="F2F2F2"/>
            <w:vAlign w:val="center"/>
          </w:tcPr>
          <w:p w14:paraId="76122023" w14:textId="77777777" w:rsidR="000854C3" w:rsidRPr="0026094E" w:rsidRDefault="000854C3" w:rsidP="004F1DE0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26094E">
              <w:rPr>
                <w:rFonts w:ascii="Arial" w:hAnsi="Arial" w:cs="Arial"/>
                <w:b/>
                <w:bCs/>
                <w:sz w:val="22"/>
              </w:rPr>
              <w:t>Faiblesses</w:t>
            </w:r>
          </w:p>
          <w:p w14:paraId="3067CB36" w14:textId="77777777" w:rsidR="000854C3" w:rsidRPr="000854C3" w:rsidRDefault="000854C3" w:rsidP="004F1DE0">
            <w:pPr>
              <w:jc w:val="center"/>
              <w:rPr>
                <w:rFonts w:ascii="Arial" w:hAnsi="Arial" w:cs="Arial"/>
                <w:sz w:val="22"/>
              </w:rPr>
            </w:pPr>
            <w:r w:rsidRPr="000854C3">
              <w:rPr>
                <w:rFonts w:ascii="Arial" w:hAnsi="Arial" w:cs="Arial"/>
                <w:i/>
                <w:sz w:val="20"/>
                <w:szCs w:val="20"/>
              </w:rPr>
              <w:t xml:space="preserve">Points du SI actuel qui </w:t>
            </w:r>
            <w:r w:rsidRPr="000854C3">
              <w:rPr>
                <w:rFonts w:ascii="Arial" w:hAnsi="Arial" w:cs="Arial"/>
                <w:b/>
                <w:i/>
                <w:sz w:val="20"/>
                <w:szCs w:val="20"/>
              </w:rPr>
              <w:t>entravent</w:t>
            </w:r>
            <w:r w:rsidRPr="000854C3">
              <w:rPr>
                <w:rFonts w:ascii="Arial" w:hAnsi="Arial" w:cs="Arial"/>
                <w:i/>
                <w:sz w:val="20"/>
                <w:szCs w:val="20"/>
              </w:rPr>
              <w:t xml:space="preserve"> la prise de décision et l’action</w:t>
            </w:r>
            <w:r w:rsidRPr="000854C3">
              <w:rPr>
                <w:rFonts w:ascii="Arial" w:hAnsi="Arial" w:cs="Arial"/>
                <w:i/>
                <w:sz w:val="22"/>
                <w:szCs w:val="20"/>
              </w:rPr>
              <w:t>.</w:t>
            </w:r>
          </w:p>
        </w:tc>
        <w:tc>
          <w:tcPr>
            <w:tcW w:w="3071" w:type="dxa"/>
            <w:vMerge/>
            <w:shd w:val="clear" w:color="auto" w:fill="A6A6A6"/>
          </w:tcPr>
          <w:p w14:paraId="18EBB10F" w14:textId="77777777" w:rsidR="000854C3" w:rsidRPr="000854C3" w:rsidRDefault="000854C3" w:rsidP="000854C3">
            <w:pPr>
              <w:jc w:val="center"/>
              <w:rPr>
                <w:rFonts w:ascii="Arial" w:hAnsi="Arial" w:cs="Arial"/>
              </w:rPr>
            </w:pPr>
          </w:p>
        </w:tc>
      </w:tr>
      <w:tr w:rsidR="000854C3" w:rsidRPr="000854C3" w14:paraId="4AEDA746" w14:textId="77777777" w:rsidTr="00087B7A">
        <w:trPr>
          <w:trHeight w:val="8504"/>
        </w:trPr>
        <w:tc>
          <w:tcPr>
            <w:tcW w:w="3070" w:type="dxa"/>
          </w:tcPr>
          <w:p w14:paraId="410DB455" w14:textId="77777777" w:rsidR="000854C3" w:rsidRPr="000854C3" w:rsidRDefault="000854C3" w:rsidP="0026094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71" w:type="dxa"/>
          </w:tcPr>
          <w:p w14:paraId="45CC04C2" w14:textId="77777777" w:rsidR="000854C3" w:rsidRPr="000854C3" w:rsidRDefault="000854C3" w:rsidP="000854C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71" w:type="dxa"/>
          </w:tcPr>
          <w:p w14:paraId="1B39ACB2" w14:textId="77777777" w:rsidR="000854C3" w:rsidRPr="000854C3" w:rsidRDefault="000854C3" w:rsidP="00087B7A">
            <w:pPr>
              <w:spacing w:before="24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854C3">
              <w:rPr>
                <w:rFonts w:ascii="Arial" w:hAnsi="Arial" w:cs="Arial"/>
                <w:b/>
                <w:i/>
                <w:sz w:val="20"/>
                <w:szCs w:val="20"/>
              </w:rPr>
              <w:t>Attention !!!</w:t>
            </w:r>
          </w:p>
          <w:p w14:paraId="0EA2DC5E" w14:textId="77777777" w:rsidR="000854C3" w:rsidRPr="000854C3" w:rsidRDefault="000854C3" w:rsidP="00087B7A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0854C3">
              <w:rPr>
                <w:rFonts w:ascii="Arial" w:hAnsi="Arial" w:cs="Arial"/>
                <w:i/>
                <w:sz w:val="20"/>
                <w:szCs w:val="20"/>
              </w:rPr>
              <w:t>Il ne s’agit pas à ce niveau de commencer à construire le tableau de bord et ses indicateurs, mais de préciser quelles actions et décisions nécessitent des informations nouvelles et /ou complémentaires.</w:t>
            </w:r>
          </w:p>
          <w:p w14:paraId="18ECC25D" w14:textId="77777777" w:rsidR="000854C3" w:rsidRPr="000854C3" w:rsidRDefault="000854C3" w:rsidP="00087B7A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099F9A43" w14:textId="5CE31829" w:rsidR="000854C3" w:rsidRPr="0026094E" w:rsidRDefault="000854C3" w:rsidP="00087B7A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0854C3">
              <w:rPr>
                <w:rFonts w:ascii="Arial" w:hAnsi="Arial" w:cs="Arial"/>
                <w:i/>
                <w:sz w:val="20"/>
                <w:szCs w:val="20"/>
              </w:rPr>
              <w:t>Le questionnement n’est pas technique (cette phase sera abordée dans l’étape 8). Il s’agit plutôt de s’interroger sur les décisions et actions : de quelles façons sont-elles favorisées ou entravées par le système actuel ?</w:t>
            </w:r>
          </w:p>
        </w:tc>
      </w:tr>
    </w:tbl>
    <w:p w14:paraId="1A370558" w14:textId="77777777" w:rsidR="000854C3" w:rsidRPr="009E3BF2" w:rsidRDefault="000854C3" w:rsidP="00761B0A">
      <w:pPr>
        <w:rPr>
          <w:rFonts w:ascii="Arial" w:hAnsi="Arial"/>
        </w:rPr>
      </w:pPr>
    </w:p>
    <w:sectPr w:rsidR="000854C3" w:rsidRPr="009E3BF2" w:rsidSect="00990BC8">
      <w:headerReference w:type="even" r:id="rId10"/>
      <w:headerReference w:type="default" r:id="rId11"/>
      <w:headerReference w:type="first" r:id="rId12"/>
      <w:pgSz w:w="11906" w:h="16838"/>
      <w:pgMar w:top="1417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F0B018" w14:textId="77777777" w:rsidR="003A66B2" w:rsidRDefault="003A66B2" w:rsidP="009A4F03">
      <w:r>
        <w:separator/>
      </w:r>
    </w:p>
  </w:endnote>
  <w:endnote w:type="continuationSeparator" w:id="0">
    <w:p w14:paraId="4C572322" w14:textId="77777777" w:rsidR="003A66B2" w:rsidRDefault="003A66B2" w:rsidP="009A4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A9B7C5" w14:textId="77777777" w:rsidR="003A66B2" w:rsidRDefault="003A66B2" w:rsidP="009A4F03">
      <w:r>
        <w:separator/>
      </w:r>
    </w:p>
  </w:footnote>
  <w:footnote w:type="continuationSeparator" w:id="0">
    <w:p w14:paraId="4BE68ACC" w14:textId="77777777" w:rsidR="003A66B2" w:rsidRDefault="003A66B2" w:rsidP="009A4F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BF964" w14:textId="77777777" w:rsidR="009A4F03" w:rsidRDefault="00000000">
    <w:pPr>
      <w:pStyle w:val="En-tte"/>
    </w:pPr>
    <w:r>
      <w:rPr>
        <w:noProof/>
      </w:rPr>
      <w:pict w14:anchorId="32BA649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9" type="#_x0000_t75" style="position:absolute;margin-left:0;margin-top:0;width:169.5pt;height:45.5pt;z-index:-251658238;mso-wrap-edited:f;mso-position-horizontal:center;mso-position-horizontal-relative:margin;mso-position-vertical:center;mso-position-vertical-relative:margin" wrapcoords="764 354 286 1062 -95 3540 -95 6373 0 11685 573 17350 1338 20891 1433 20891 21600 20891 21600 18059 21217 17704 18637 16996 21600 14518 21600 7790 20930 5311 16343 3895 2580 354 764 354">
          <v:imagedata r:id="rId1" o:title="LogoQuadriEdition 2"/>
          <w10:wrap anchorx="margin" anchory="margin"/>
        </v:shape>
      </w:pict>
    </w:r>
    <w:r>
      <w:rPr>
        <w:noProof/>
      </w:rPr>
      <w:pict w14:anchorId="33B1C867">
        <v:shape id="WordPictureWatermark2" o:spid="_x0000_s1030" type="#_x0000_t75" style="position:absolute;margin-left:0;margin-top:0;width:169.5pt;height:45.5pt;z-index:-251658240;mso-wrap-edited:f;mso-position-horizontal:center;mso-position-horizontal-relative:margin;mso-position-vertical:center;mso-position-vertical-relative:margin" wrapcoords="764 354 286 1062 -95 3540 -95 6373 0 11685 573 17350 1338 20891 1433 20891 21600 20891 21600 18059 21217 17704 18637 16996 21600 14518 21600 7790 20930 5311 16343 3895 2580 354 764 354">
          <v:imagedata r:id="rId1" o:title="LogoQuadriEdition 2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765BE6" w14:textId="2BC1F333" w:rsidR="009A4F03" w:rsidRDefault="00617C67">
    <w:pPr>
      <w:pStyle w:val="En-tte"/>
    </w:pPr>
    <w:r w:rsidRPr="0080656B">
      <w:rPr>
        <w:noProof/>
      </w:rPr>
      <w:drawing>
        <wp:inline distT="0" distB="0" distL="0" distR="0" wp14:anchorId="4661DF33" wp14:editId="033F3ADD">
          <wp:extent cx="1562100" cy="312420"/>
          <wp:effectExtent l="0" t="0" r="0" b="0"/>
          <wp:docPr id="758767274" name="Image 7587672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312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EA434A" w14:textId="77777777" w:rsidR="009A4F03" w:rsidRDefault="00000000">
    <w:pPr>
      <w:pStyle w:val="En-tte"/>
    </w:pPr>
    <w:r>
      <w:rPr>
        <w:noProof/>
      </w:rPr>
      <w:pict w14:anchorId="33BC81D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1" type="#_x0000_t75" style="position:absolute;margin-left:0;margin-top:0;width:169.5pt;height:45.5pt;z-index:-251658237;mso-wrap-edited:f;mso-position-horizontal:center;mso-position-horizontal-relative:margin;mso-position-vertical:center;mso-position-vertical-relative:margin" wrapcoords="764 354 286 1062 -95 3540 -95 6373 0 11685 573 17350 1338 20891 1433 20891 21600 20891 21600 18059 21217 17704 18637 16996 21600 14518 21600 7790 20930 5311 16343 3895 2580 354 764 354">
          <v:imagedata r:id="rId1" o:title="LogoQuadriEdition 2"/>
          <w10:wrap anchorx="margin" anchory="margin"/>
        </v:shape>
      </w:pict>
    </w:r>
    <w:r>
      <w:rPr>
        <w:noProof/>
      </w:rPr>
      <w:pict w14:anchorId="61CD040B">
        <v:shape id="WordPictureWatermark3" o:spid="_x0000_s1032" type="#_x0000_t75" style="position:absolute;margin-left:0;margin-top:0;width:169.5pt;height:45.5pt;z-index:-251658239;mso-wrap-edited:f;mso-position-horizontal:center;mso-position-horizontal-relative:margin;mso-position-vertical:center;mso-position-vertical-relative:margin" wrapcoords="764 354 286 1062 -95 3540 -95 6373 0 11685 573 17350 1338 20891 1433 20891 21600 20891 21600 18059 21217 17704 18637 16996 21600 14518 21600 7790 20930 5311 16343 3895 2580 354 764 354">
          <v:imagedata r:id="rId1" o:title="LogoQuadriEdition 2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779F"/>
    <w:rsid w:val="00047BA2"/>
    <w:rsid w:val="00073A1C"/>
    <w:rsid w:val="000854C3"/>
    <w:rsid w:val="00087B7A"/>
    <w:rsid w:val="0011742A"/>
    <w:rsid w:val="001563ED"/>
    <w:rsid w:val="00191807"/>
    <w:rsid w:val="00245BCA"/>
    <w:rsid w:val="00247A4C"/>
    <w:rsid w:val="0026094E"/>
    <w:rsid w:val="0027632A"/>
    <w:rsid w:val="002C10A8"/>
    <w:rsid w:val="003264F7"/>
    <w:rsid w:val="003A66B2"/>
    <w:rsid w:val="003B0DD9"/>
    <w:rsid w:val="004F1DE0"/>
    <w:rsid w:val="00617C67"/>
    <w:rsid w:val="006D27B8"/>
    <w:rsid w:val="006D2B30"/>
    <w:rsid w:val="00722A55"/>
    <w:rsid w:val="0072574B"/>
    <w:rsid w:val="00761B0A"/>
    <w:rsid w:val="00794B78"/>
    <w:rsid w:val="007A2E29"/>
    <w:rsid w:val="008C2B5B"/>
    <w:rsid w:val="009111C2"/>
    <w:rsid w:val="00946480"/>
    <w:rsid w:val="00990BC8"/>
    <w:rsid w:val="009A15F8"/>
    <w:rsid w:val="009A4F03"/>
    <w:rsid w:val="009E32AB"/>
    <w:rsid w:val="00AD6D23"/>
    <w:rsid w:val="00AF3E0D"/>
    <w:rsid w:val="00BB223E"/>
    <w:rsid w:val="00C836DB"/>
    <w:rsid w:val="00CB49DF"/>
    <w:rsid w:val="00D248CF"/>
    <w:rsid w:val="00D2634B"/>
    <w:rsid w:val="00E00B95"/>
    <w:rsid w:val="00EB1915"/>
    <w:rsid w:val="00ED520C"/>
    <w:rsid w:val="00EF70FC"/>
    <w:rsid w:val="00F769D2"/>
    <w:rsid w:val="00FD779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A3113A7"/>
  <w14:defaultImageDpi w14:val="330"/>
  <w15:chartTrackingRefBased/>
  <w15:docId w15:val="{B18B1CB7-8635-4A34-8470-86E6D8706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A520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qFormat/>
    <w:rsid w:val="00761B0A"/>
    <w:pPr>
      <w:spacing w:before="240" w:after="60"/>
      <w:jc w:val="center"/>
      <w:outlineLvl w:val="0"/>
    </w:pPr>
    <w:rPr>
      <w:rFonts w:ascii="Calibri" w:eastAsia="MS Gothic" w:hAnsi="Calibri"/>
      <w:b/>
      <w:bCs/>
      <w:kern w:val="28"/>
      <w:sz w:val="32"/>
      <w:szCs w:val="32"/>
    </w:rPr>
  </w:style>
  <w:style w:type="character" w:customStyle="1" w:styleId="TitreCar">
    <w:name w:val="Titre Car"/>
    <w:link w:val="Titre"/>
    <w:rsid w:val="00761B0A"/>
    <w:rPr>
      <w:rFonts w:ascii="Calibri" w:eastAsia="MS Gothic" w:hAnsi="Calibri" w:cs="Times New Roman"/>
      <w:b/>
      <w:bCs/>
      <w:kern w:val="28"/>
      <w:sz w:val="32"/>
      <w:szCs w:val="32"/>
    </w:rPr>
  </w:style>
  <w:style w:type="paragraph" w:styleId="En-tte">
    <w:name w:val="header"/>
    <w:basedOn w:val="Normal"/>
    <w:link w:val="En-tteCar"/>
    <w:rsid w:val="009A4F03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9A4F03"/>
    <w:rPr>
      <w:sz w:val="24"/>
      <w:szCs w:val="24"/>
    </w:rPr>
  </w:style>
  <w:style w:type="paragraph" w:styleId="Pieddepage">
    <w:name w:val="footer"/>
    <w:basedOn w:val="Normal"/>
    <w:link w:val="PieddepageCar"/>
    <w:rsid w:val="009A4F0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rsid w:val="009A4F0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af84881-0503-4918-aa67-3ca51811c223">
      <Terms xmlns="http://schemas.microsoft.com/office/infopath/2007/PartnerControls"/>
    </lcf76f155ced4ddcb4097134ff3c332f>
    <TaxCatchAll xmlns="61f25844-40d7-4c7e-b114-8a7d7b5ea21b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9C844ABD6F7B4689474541F55CC13B" ma:contentTypeVersion="19" ma:contentTypeDescription="Crée un document." ma:contentTypeScope="" ma:versionID="0d133514ce552ecc94d0d0b0a751e8c3">
  <xsd:schema xmlns:xsd="http://www.w3.org/2001/XMLSchema" xmlns:xs="http://www.w3.org/2001/XMLSchema" xmlns:p="http://schemas.microsoft.com/office/2006/metadata/properties" xmlns:ns2="4af84881-0503-4918-aa67-3ca51811c223" xmlns:ns3="61f25844-40d7-4c7e-b114-8a7d7b5ea21b" targetNamespace="http://schemas.microsoft.com/office/2006/metadata/properties" ma:root="true" ma:fieldsID="28c0ef2f5d9a3e0990a92430532b4b5b" ns2:_="" ns3:_="">
    <xsd:import namespace="4af84881-0503-4918-aa67-3ca51811c223"/>
    <xsd:import namespace="61f25844-40d7-4c7e-b114-8a7d7b5ea2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84881-0503-4918-aa67-3ca51811c2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d50a965d-289d-4786-b2cb-4e6011d453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f25844-40d7-4c7e-b114-8a7d7b5ea21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d739c9b-3601-4f7a-9bc6-c16b3c414b09}" ma:internalName="TaxCatchAll" ma:showField="CatchAllData" ma:web="61f25844-40d7-4c7e-b114-8a7d7b5ea2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DF605D-6EA1-403F-BC87-F53B626FCCD9}">
  <ds:schemaRefs>
    <ds:schemaRef ds:uri="http://schemas.microsoft.com/office/2006/metadata/properties"/>
    <ds:schemaRef ds:uri="http://schemas.microsoft.com/office/infopath/2007/PartnerControls"/>
    <ds:schemaRef ds:uri="4af84881-0503-4918-aa67-3ca51811c223"/>
    <ds:schemaRef ds:uri="61f25844-40d7-4c7e-b114-8a7d7b5ea21b"/>
  </ds:schemaRefs>
</ds:datastoreItem>
</file>

<file path=customXml/itemProps2.xml><?xml version="1.0" encoding="utf-8"?>
<ds:datastoreItem xmlns:ds="http://schemas.openxmlformats.org/officeDocument/2006/customXml" ds:itemID="{3EB4729C-4EFA-4381-BA41-2351A8CD3D6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CF70BA8-546F-4EE8-AC01-6B4B9CC86E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f84881-0503-4918-aa67-3ca51811c223"/>
    <ds:schemaRef ds:uri="61f25844-40d7-4c7e-b114-8a7d7b5ea2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84404E2-CF30-40C4-96BA-F80F7931EA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123</Words>
  <Characters>692</Characters>
  <Application>Microsoft Office Word</Application>
  <DocSecurity>0</DocSecurity>
  <Lines>23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02-Attentes par rapport au système d'information</vt:lpstr>
    </vt:vector>
  </TitlesOfParts>
  <Manager/>
  <Company/>
  <LinksUpToDate>false</LinksUpToDate>
  <CharactersWithSpaces>804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02-Attentes par rapport au système d'information</dc:title>
  <dc:subject/>
  <dc:creator>Marie Hélène MILLIE-TIMBAL pour GERESO Édition</dc:creator>
  <cp:keywords/>
  <dc:description/>
  <cp:lastModifiedBy>Julie HELIOU</cp:lastModifiedBy>
  <cp:revision>32</cp:revision>
  <cp:lastPrinted>2014-10-02T08:40:00Z</cp:lastPrinted>
  <dcterms:created xsi:type="dcterms:W3CDTF">2026-01-15T08:26:00Z</dcterms:created>
  <dcterms:modified xsi:type="dcterms:W3CDTF">2026-01-16T14:36:00Z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</Properties>
</file>